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59" w:rsidRPr="00A43859" w:rsidRDefault="00A43859" w:rsidP="00A4385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ПОСТАНОВЛЕНИЕ</w:t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от 30 июня 2020 года N 16</w:t>
      </w: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Об утверждении </w:t>
      </w: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u w:val="single"/>
          <w:lang w:eastAsia="ru-RU"/>
        </w:rPr>
        <w:t>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</w:t>
      </w:r>
      <w:bookmarkStart w:id="0" w:name="_GoBack"/>
      <w:bookmarkEnd w:id="0"/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u w:val="single"/>
          <w:lang w:eastAsia="ru-RU"/>
        </w:rPr>
        <w:t xml:space="preserve"> других объектов социальной инфраструктуры для детей и молодежи в условиях распространения новой </w:t>
      </w:r>
      <w:proofErr w:type="spellStart"/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u w:val="single"/>
          <w:lang w:eastAsia="ru-RU"/>
        </w:rPr>
        <w:t>коронавирусной</w:t>
      </w:r>
      <w:proofErr w:type="spellEnd"/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u w:val="single"/>
          <w:lang w:eastAsia="ru-RU"/>
        </w:rPr>
        <w:t xml:space="preserve"> инфекции (COVID-19)"</w:t>
      </w:r>
    </w:p>
    <w:p w:rsidR="00A43859" w:rsidRPr="00A43859" w:rsidRDefault="00A43859" w:rsidP="00A438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(с изменениями на 2 ноября 2021 года)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соответствии со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статьей 39 Федерального закона от 30.03.1999 N 52-ФЗ "О санитарно-эпидемиологическом благополучии населения"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(Собрание законодательства Российской Федерации, 1999, N 14, ст.1650; 2019, N 30, ст.4134) и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(Собрание законодательства Российской Федерации, 2000, N 31, ст.3295; 2005, N 39, ст.3953)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постановляю: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(COVID-19)" (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приложение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 Ввести в действие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коронавирусной</w:t>
      </w:r>
      <w:proofErr w:type="spell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 xml:space="preserve"> инфекции (COVID-19)"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со дня официального опубликования.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 Настоящее постановление действует до 1 января 2024 года.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(Пункт в редакции, введенной в действие с 18 декабря 2020 года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постановлением Главного государственного санитарного врача Российской Федерации от 2 декабря 2020 года N 39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; в редакции, введенной в действие с 4 ноября 2021 года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постановлением Главного государственного санитарного врача Российской Федерации от 2 ноября 2021 года N 27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- См. </w:t>
      </w:r>
      <w:hyperlink r:id="rId4" w:anchor="6540IN" w:history="1"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 xml:space="preserve">предыдущую </w:t>
        </w:r>
        <w:proofErr w:type="gramStart"/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редакцию</w:t>
        </w:r>
      </w:hyperlink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  </w:t>
      </w:r>
      <w:proofErr w:type="gram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spell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А.Ю.Попова</w:t>
      </w:r>
      <w:proofErr w:type="spellEnd"/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Зарегистрировано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Министерстве юстиции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Российской Федерации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 июля 2020 года,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регистрационный N 58824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</w:p>
    <w:p w:rsidR="00A43859" w:rsidRPr="00A43859" w:rsidRDefault="00A43859" w:rsidP="00A4385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</w:p>
    <w:p w:rsidR="00A43859" w:rsidRPr="00A43859" w:rsidRDefault="00A43859" w:rsidP="00A4385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</w:p>
    <w:p w:rsidR="00A43859" w:rsidRPr="00A43859" w:rsidRDefault="00A43859" w:rsidP="00A43859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lastRenderedPageBreak/>
        <w:t>Приложение</w:t>
      </w:r>
    </w:p>
    <w:p w:rsidR="00A43859" w:rsidRPr="00A43859" w:rsidRDefault="00A43859" w:rsidP="00A43859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УТВЕРЖДЕНЫ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постановлением Главного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государственного санитарного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врача Российской Федерации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от 30 июня 2020 года N 16</w:t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 инфекции (COVID-19)"</w:t>
      </w:r>
    </w:p>
    <w:p w:rsidR="00A43859" w:rsidRPr="00A43859" w:rsidRDefault="00A43859" w:rsidP="00A4385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(с изменениями на 24 марта 2021 года)</w:t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I. Общие положения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    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 (далее - Организации).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_______________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(Собрание законодательства Российской Федерации, 2014, N 50, ст.7185).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1.2. Санитарные правила устанавливают санитарно-эпидемиологические требования к особому режиму работы Организаций в условиях распространения новой </w:t>
      </w:r>
      <w:proofErr w:type="spell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коронавирусной</w:t>
      </w:r>
      <w:proofErr w:type="spell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инфекции (далее - COVID-19).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II. Общие санитарно-эпидемиологические требования, направленные на предупреждение распространения COVID-19 в Организациях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    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2.1. Запрещается 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_______________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(зарегистрировано Минюстом России 29.05.2013, регистрационный N 28564), с изменениями, внесенными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(зарегистрировано Минюстом России 03.08.2015, регистрационный N 38312),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(зарегистрировано Минюстом России 04.09.2015, регистрационный N 38824).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круглосуточном режиме работы Организации термометрия проводится не менее двух раз в сутки (утром и вечером).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2.3. В Организации должны проводиться противоэпидемические мероприятия, включающие: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ежедневную влажную уборку помещений с применением дезинфицирующих средств с обработкой всех контактных поверхностей;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генеральную уборку не реже одного раза в неделю;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организационных процессов и режима работы Организаций;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III. Дополнительные санитарно-эпидемиологические требования, направленные на предупреждение распространения COVID-19 в отдельных Организациях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    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Обработка игрушек и игрового и иного оборудования должна проводиться ежедневно с применением дезинфицирующих средств.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</w:t>
      </w:r>
      <w:proofErr w:type="gram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контактов</w:t>
      </w:r>
      <w:proofErr w:type="gram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обучающихся (в том числе сокращения их количества во время проведения термометрии, приема пищи в столовой).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проведении итоговой и промежуточной аттестации общеобразовательной организацией должны быть обеспечены: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составление графика </w:t>
      </w:r>
      <w:proofErr w:type="gram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явки</w:t>
      </w:r>
      <w:proofErr w:type="gram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обучающихся на аттестацию обучающихся в целях минимизации контактов обучающихся, в том числе при проведении термометрии;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3.3. Отдых детей и их оздоровление за пределами субъекта Российской Федерации, в котором они проживают, должны быть организованы с учетом эпидемиологической ситуации в субъекте Российской Федерации по месту отправления и прибытия детей, а также предложений главных государственных санитарных врачей в соответствующих субъектах Российской Федерации или их заместителей.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Количество детей в отрядах (наполняемость) должно быть не более 75% от проектной вместимости организации отдыха детей и их оздоровления.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Принятие решения о работе палаточных лагерей осуществляется органами исполнительной власти субъектов Российской Федерации с учетом эпидемиологической ситуации в субъекте Российской Федерации.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Перед открытием каждой смены должна проводиться генеральная уборка.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организациях отдыха детей и их оздоровления должна быть определена схема организации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резервного коечного фонда для организации обсервации.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Перед началом каждой смены персонал должен пройти обследования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Федерации, с получением результатов обследования не ранее, чем за 3 календарных дня до дня выхода на работу.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Перед началом каждой смены работники пищеблоков должны пройти обследования на наличие </w:t>
      </w:r>
      <w:proofErr w:type="spellStart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норо</w:t>
      </w:r>
      <w:proofErr w:type="spellEnd"/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-, рота- и других вирусных возбудителей кишечных инфекций не ранее, чем за 3 календарных дня до дня выхода на работу.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(Пункт в редакции, введенной в действие с 9 апреля 2021 года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постановлением Главного государственного санитарного врача Российской Федерации от 24 марта 2021 года N 10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. - 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См.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предыдущую редакцию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_______________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Сноска исключена с 9 апреля 2021 года -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 Главного государственного санитарного врача Российской Федерации от 24 марта 2021 года N 10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- См. </w:t>
      </w:r>
      <w:hyperlink r:id="rId5" w:anchor="7DE0K7" w:history="1"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3.5. Заезд (выезд) всех детей и сотрудников в организации отдыха детей и их оздоровления должен осуществляться одновременно на весь период смены с перерывом между сменами не менее 2 календарных дней.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Допускается работа организации отдыха детей и их оздоровления без проживания персонала на ее территории при условии проведения еженедельного обследования персонала на COVID-19 любым из методов, определяющих генетический материал или антиген возбудителя COVID-19, с использованием диагностических препаратов и тест-систем, зарегистрированных в соответствии с законодательством Российской Федерации.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Выход (выезд) детей, а также персонала (при проживании персонала на территории организации отдыха детей и их оздоровления) за пределы организации отдыха детей и их оздоровления в период смены не допускается.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Прием детей в организации отдыха детей и их оздоровления осуществляется при наличии медицинской справки о состоянии здоровья ребенка, отъезжающего в организацию отдыха детей и их оздоровления (учетная форма N 079/у).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_______________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 Минюстом России 20.02.2015, регистрационный N 36160) с изменениями, внесенными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приказами Министерства здравоохранения Российской Федерации от 09.01.2018 N 2н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 Минюстом России 04.04.2018, регистрационный N 50614),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от 02.11.2020 N 1186н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(зарегистрирован Минюстом России 27.11.2020 регистрационный N 61121).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(Сноска в редакции, введенной в действие с 9 апреля 2021 года </w:t>
      </w:r>
      <w:hyperlink r:id="rId6" w:anchor="6540IN" w:history="1"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- См.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предыдущую редакцию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Запрещается проведение массовых мероприятий в закрытых помещениях, а также мероприятий с посещением родителей.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(Пункт в редакции, введенной в действие с 9 апреля 2021 года </w:t>
      </w:r>
      <w:hyperlink r:id="rId7" w:anchor="6540IN" w:history="1"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марта 2021 года N 10</w:t>
        </w:r>
      </w:hyperlink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- См.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предыдущую редакцию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3.6. Абзацы второй и пятый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пункта 3.3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, абзацы первый и четвертый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пункта 3.5 санитарных правил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не распространяются на организации отдыха детей и их оздоровления с дневным пребыванием.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(Пункт в редакции, введенной в действие с 9 апреля 2021 года 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u w:val="single"/>
          <w:lang w:eastAsia="ru-RU"/>
        </w:rPr>
        <w:t>постановлением Главного государственного санитарного врача Российской Федерации от 24 марта 2021 года N 10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- См. </w:t>
      </w:r>
      <w:hyperlink r:id="rId8" w:anchor="7DK0KA" w:history="1">
        <w:r w:rsidRPr="00A43859">
          <w:rPr>
            <w:rFonts w:ascii="Arial" w:eastAsia="Times New Roman" w:hAnsi="Arial" w:cs="Arial"/>
            <w:color w:val="404040" w:themeColor="text1" w:themeTint="B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)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Запрещается посещение социальной организации для детей лицами, не связанными с ее деятельностью.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3.8. Организатор игровой комнаты обеспечивает: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ограничение пределов игровой комнаты (в случае ее устройства в виде специально выделенного места);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проведение термометрии лиц, входящих в игровую комнату (при этом лица с температурой тела 37,1°С и выше, а также с признаками инфекционных заболеваний (респираторными) в игровую комнату не допускаются);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</w:p>
    <w:p w:rsidR="00A43859" w:rsidRPr="00A43859" w:rsidRDefault="00A43859" w:rsidP="00A43859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A43859" w:rsidRPr="00A43859" w:rsidRDefault="00A43859" w:rsidP="00A43859">
      <w:pPr>
        <w:spacing w:after="0" w:line="240" w:lineRule="auto"/>
        <w:textAlignment w:val="baseline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Редакция документа с учетом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изменений и дополнений подготовлена</w:t>
      </w:r>
      <w:r w:rsidRPr="00A43859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br/>
        <w:t>АО "Кодекс"</w:t>
      </w:r>
    </w:p>
    <w:p w:rsidR="00B953CC" w:rsidRPr="00A43859" w:rsidRDefault="00B953CC" w:rsidP="00A43859">
      <w:pPr>
        <w:rPr>
          <w:color w:val="404040" w:themeColor="text1" w:themeTint="BF"/>
        </w:rPr>
      </w:pPr>
    </w:p>
    <w:sectPr w:rsidR="00B953CC" w:rsidRPr="00A43859" w:rsidSect="00A43859">
      <w:pgSz w:w="11906" w:h="16838"/>
      <w:pgMar w:top="426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59"/>
    <w:rsid w:val="00A43859"/>
    <w:rsid w:val="00B9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8819A-2604-421A-AE0A-5E9ADB24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8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3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8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A4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43859"/>
    <w:rPr>
      <w:color w:val="0000FF"/>
      <w:u w:val="single"/>
    </w:rPr>
  </w:style>
  <w:style w:type="paragraph" w:customStyle="1" w:styleId="formattext">
    <w:name w:val="formattext"/>
    <w:basedOn w:val="a"/>
    <w:rsid w:val="00A4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70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5720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6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874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6031082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603108221" TargetMode="External"/><Relationship Id="rId5" Type="http://schemas.openxmlformats.org/officeDocument/2006/relationships/hyperlink" Target="https://docs.cntd.ru/document/54268749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cntd.ru/document/57830106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2021-11-22T04:26:00Z</dcterms:created>
  <dcterms:modified xsi:type="dcterms:W3CDTF">2021-11-22T04:31:00Z</dcterms:modified>
</cp:coreProperties>
</file>